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41" w:rsidRPr="00EA39E9" w:rsidRDefault="00665341" w:rsidP="00EA39E9">
      <w:pPr>
        <w:jc w:val="center"/>
        <w:rPr>
          <w:color w:val="FF0000"/>
          <w:u w:val="single"/>
        </w:rPr>
      </w:pPr>
      <w:bookmarkStart w:id="0" w:name="_GoBack"/>
      <w:r w:rsidRPr="00EA39E9">
        <w:rPr>
          <w:color w:val="FF0000"/>
          <w:u w:val="single"/>
        </w:rPr>
        <w:t xml:space="preserve">Point cordées </w:t>
      </w:r>
      <w:r w:rsidR="00967BCB" w:rsidRPr="00EA39E9">
        <w:rPr>
          <w:color w:val="FF0000"/>
          <w:u w:val="single"/>
        </w:rPr>
        <w:t>08 01 24</w:t>
      </w:r>
    </w:p>
    <w:bookmarkEnd w:id="0"/>
    <w:p w:rsidR="00EA39E9" w:rsidRPr="00967BCB" w:rsidRDefault="00EA39E9" w:rsidP="00967BCB">
      <w:pPr>
        <w:jc w:val="center"/>
        <w:rPr>
          <w:color w:val="FF0000"/>
        </w:rPr>
      </w:pPr>
      <w:r>
        <w:rPr>
          <w:color w:val="FF0000"/>
        </w:rPr>
        <w:t>29 cordées en 2023 2024 dans l’académie de Poitiers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4"/>
        <w:gridCol w:w="3181"/>
        <w:gridCol w:w="2627"/>
      </w:tblGrid>
      <w:tr w:rsidR="0001790F" w:rsidTr="0001790F">
        <w:tc>
          <w:tcPr>
            <w:tcW w:w="3254" w:type="dxa"/>
          </w:tcPr>
          <w:p w:rsidR="0001790F" w:rsidRPr="00EA39E9" w:rsidRDefault="0001790F" w:rsidP="00EA39E9">
            <w:pPr>
              <w:jc w:val="center"/>
              <w:rPr>
                <w:b/>
                <w:color w:val="FF0000"/>
              </w:rPr>
            </w:pPr>
            <w:r w:rsidRPr="00EA39E9">
              <w:rPr>
                <w:b/>
                <w:color w:val="FF0000"/>
              </w:rPr>
              <w:t>Cordées</w:t>
            </w:r>
          </w:p>
        </w:tc>
        <w:tc>
          <w:tcPr>
            <w:tcW w:w="3181" w:type="dxa"/>
          </w:tcPr>
          <w:p w:rsidR="0001790F" w:rsidRPr="00EA39E9" w:rsidRDefault="0001790F" w:rsidP="00EA39E9">
            <w:pPr>
              <w:jc w:val="center"/>
              <w:rPr>
                <w:b/>
                <w:color w:val="FF0000"/>
              </w:rPr>
            </w:pPr>
            <w:r w:rsidRPr="00EA39E9">
              <w:rPr>
                <w:b/>
                <w:color w:val="FF0000"/>
              </w:rPr>
              <w:t>Etablissement tête de cordée</w:t>
            </w:r>
          </w:p>
        </w:tc>
        <w:tc>
          <w:tcPr>
            <w:tcW w:w="2627" w:type="dxa"/>
          </w:tcPr>
          <w:p w:rsidR="0001790F" w:rsidRPr="00EA39E9" w:rsidRDefault="0001790F" w:rsidP="00EA39E9">
            <w:pPr>
              <w:jc w:val="center"/>
              <w:rPr>
                <w:b/>
                <w:color w:val="FF0000"/>
              </w:rPr>
            </w:pPr>
            <w:r w:rsidRPr="00EA39E9">
              <w:rPr>
                <w:b/>
                <w:color w:val="FF0000"/>
              </w:rPr>
              <w:t>Ville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pPr>
              <w:tabs>
                <w:tab w:val="left" w:pos="960"/>
              </w:tabs>
            </w:pPr>
            <w:r>
              <w:t>Angoulême +</w:t>
            </w:r>
          </w:p>
        </w:tc>
        <w:tc>
          <w:tcPr>
            <w:tcW w:w="3181" w:type="dxa"/>
          </w:tcPr>
          <w:p w:rsidR="0001790F" w:rsidRDefault="0001790F" w:rsidP="0030426C">
            <w:r>
              <w:t xml:space="preserve">IUT Angoulême </w:t>
            </w:r>
          </w:p>
        </w:tc>
        <w:tc>
          <w:tcPr>
            <w:tcW w:w="2627" w:type="dxa"/>
          </w:tcPr>
          <w:p w:rsidR="0001790F" w:rsidRDefault="0001790F" w:rsidP="0030426C">
            <w:r>
              <w:t>Angoulême</w:t>
            </w:r>
          </w:p>
        </w:tc>
      </w:tr>
      <w:tr w:rsidR="0001790F" w:rsidTr="0001790F">
        <w:tc>
          <w:tcPr>
            <w:tcW w:w="3254" w:type="dxa"/>
          </w:tcPr>
          <w:p w:rsidR="0001790F" w:rsidRDefault="00967BCB" w:rsidP="0030426C">
            <w:r>
              <w:t>Les études Sup c’est aussi pour moi</w:t>
            </w:r>
          </w:p>
        </w:tc>
        <w:tc>
          <w:tcPr>
            <w:tcW w:w="3181" w:type="dxa"/>
          </w:tcPr>
          <w:p w:rsidR="0001790F" w:rsidRDefault="00967BCB" w:rsidP="0030426C">
            <w:r>
              <w:t>IUT Poitiers Châtellerault Niort</w:t>
            </w:r>
          </w:p>
        </w:tc>
        <w:tc>
          <w:tcPr>
            <w:tcW w:w="2627" w:type="dxa"/>
          </w:tcPr>
          <w:p w:rsidR="0001790F" w:rsidRDefault="00967BCB" w:rsidP="0030426C">
            <w:r>
              <w:t>Poitiers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IEP Paris – Poitiers</w:t>
            </w:r>
          </w:p>
        </w:tc>
        <w:tc>
          <w:tcPr>
            <w:tcW w:w="3181" w:type="dxa"/>
          </w:tcPr>
          <w:p w:rsidR="0001790F" w:rsidRDefault="00EA39E9" w:rsidP="0030426C">
            <w:r>
              <w:t xml:space="preserve">Sciences Po </w:t>
            </w:r>
          </w:p>
        </w:tc>
        <w:tc>
          <w:tcPr>
            <w:tcW w:w="2627" w:type="dxa"/>
          </w:tcPr>
          <w:p w:rsidR="0001790F" w:rsidRDefault="00EA39E9" w:rsidP="0030426C">
            <w:r>
              <w:t>Poitiers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Du collège à Science Po</w:t>
            </w:r>
          </w:p>
        </w:tc>
        <w:tc>
          <w:tcPr>
            <w:tcW w:w="3181" w:type="dxa"/>
          </w:tcPr>
          <w:p w:rsidR="0001790F" w:rsidRDefault="0001790F" w:rsidP="0030426C">
            <w:r>
              <w:t xml:space="preserve"> Sciences Po Bordeaux</w:t>
            </w:r>
          </w:p>
        </w:tc>
        <w:tc>
          <w:tcPr>
            <w:tcW w:w="2627" w:type="dxa"/>
          </w:tcPr>
          <w:p w:rsidR="0001790F" w:rsidRDefault="0001790F" w:rsidP="0030426C">
            <w:r>
              <w:t>Bordeaux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Horizon Humanités à l’Université de Poitiers</w:t>
            </w:r>
          </w:p>
        </w:tc>
        <w:tc>
          <w:tcPr>
            <w:tcW w:w="3181" w:type="dxa"/>
          </w:tcPr>
          <w:p w:rsidR="0001790F" w:rsidRDefault="00EA39E9" w:rsidP="0030426C">
            <w:r>
              <w:t xml:space="preserve">Jean Moulin </w:t>
            </w:r>
          </w:p>
        </w:tc>
        <w:tc>
          <w:tcPr>
            <w:tcW w:w="2627" w:type="dxa"/>
          </w:tcPr>
          <w:p w:rsidR="0001790F" w:rsidRDefault="00EA39E9" w:rsidP="0030426C">
            <w:r>
              <w:t>Montmorillon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Objectif enseignement Supérieur</w:t>
            </w:r>
          </w:p>
        </w:tc>
        <w:tc>
          <w:tcPr>
            <w:tcW w:w="3181" w:type="dxa"/>
          </w:tcPr>
          <w:p w:rsidR="0001790F" w:rsidRDefault="00EA39E9" w:rsidP="0030426C">
            <w:r>
              <w:t>Nelson Mandela</w:t>
            </w:r>
          </w:p>
        </w:tc>
        <w:tc>
          <w:tcPr>
            <w:tcW w:w="2627" w:type="dxa"/>
          </w:tcPr>
          <w:p w:rsidR="0001790F" w:rsidRDefault="00EA39E9" w:rsidP="0030426C">
            <w:r>
              <w:t>Poitiers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En route vers la classe Prépa</w:t>
            </w:r>
          </w:p>
        </w:tc>
        <w:tc>
          <w:tcPr>
            <w:tcW w:w="3181" w:type="dxa"/>
          </w:tcPr>
          <w:p w:rsidR="0001790F" w:rsidRDefault="0001790F" w:rsidP="0030426C">
            <w:r>
              <w:t>Camille Guérin</w:t>
            </w:r>
          </w:p>
        </w:tc>
        <w:tc>
          <w:tcPr>
            <w:tcW w:w="2627" w:type="dxa"/>
          </w:tcPr>
          <w:p w:rsidR="0001790F" w:rsidRDefault="0001790F" w:rsidP="0030426C">
            <w:r>
              <w:t>Poitiers</w:t>
            </w:r>
          </w:p>
        </w:tc>
      </w:tr>
      <w:tr w:rsidR="0001790F" w:rsidTr="0001790F">
        <w:tc>
          <w:tcPr>
            <w:tcW w:w="3254" w:type="dxa"/>
          </w:tcPr>
          <w:p w:rsidR="0001790F" w:rsidRPr="00EA39E9" w:rsidRDefault="00EA39E9" w:rsidP="0030426C">
            <w:r w:rsidRPr="00EA39E9">
              <w:t>Ecole Centre Ouest d’Avocats</w:t>
            </w:r>
          </w:p>
        </w:tc>
        <w:tc>
          <w:tcPr>
            <w:tcW w:w="3181" w:type="dxa"/>
          </w:tcPr>
          <w:p w:rsidR="0001790F" w:rsidRPr="00EA39E9" w:rsidRDefault="00EA39E9" w:rsidP="0030426C">
            <w:r w:rsidRPr="00EA39E9">
              <w:t>Edouard Branly</w:t>
            </w:r>
          </w:p>
        </w:tc>
        <w:tc>
          <w:tcPr>
            <w:tcW w:w="2627" w:type="dxa"/>
          </w:tcPr>
          <w:p w:rsidR="0001790F" w:rsidRPr="00EA39E9" w:rsidRDefault="00EA39E9" w:rsidP="0030426C">
            <w:r w:rsidRPr="00EA39E9">
              <w:t>Châtellerault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Du collège au lycée, du lycée à l’enseignement supérieur en filière Hôtellerie-Restauration</w:t>
            </w:r>
          </w:p>
        </w:tc>
        <w:tc>
          <w:tcPr>
            <w:tcW w:w="3181" w:type="dxa"/>
          </w:tcPr>
          <w:p w:rsidR="0001790F" w:rsidRDefault="00967BCB" w:rsidP="0030426C">
            <w:r>
              <w:t>Kyoto</w:t>
            </w:r>
          </w:p>
        </w:tc>
        <w:tc>
          <w:tcPr>
            <w:tcW w:w="2627" w:type="dxa"/>
          </w:tcPr>
          <w:p w:rsidR="0001790F" w:rsidRDefault="00967BCB" w:rsidP="0030426C">
            <w:r>
              <w:t>Poitiers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Une chance de réussite</w:t>
            </w:r>
          </w:p>
        </w:tc>
        <w:tc>
          <w:tcPr>
            <w:tcW w:w="3181" w:type="dxa"/>
          </w:tcPr>
          <w:p w:rsidR="0001790F" w:rsidRDefault="00967BCB" w:rsidP="0030426C">
            <w:r>
              <w:t>Venise Verte</w:t>
            </w:r>
          </w:p>
        </w:tc>
        <w:tc>
          <w:tcPr>
            <w:tcW w:w="2627" w:type="dxa"/>
          </w:tcPr>
          <w:p w:rsidR="0001790F" w:rsidRDefault="00967BCB" w:rsidP="0030426C">
            <w:r>
              <w:t>Niort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Cordée scientifique Maurice Genevoix</w:t>
            </w:r>
          </w:p>
        </w:tc>
        <w:tc>
          <w:tcPr>
            <w:tcW w:w="3181" w:type="dxa"/>
          </w:tcPr>
          <w:p w:rsidR="0001790F" w:rsidRDefault="0001790F" w:rsidP="0030426C">
            <w:r>
              <w:t>Maurice Genevoix</w:t>
            </w:r>
          </w:p>
        </w:tc>
        <w:tc>
          <w:tcPr>
            <w:tcW w:w="2627" w:type="dxa"/>
          </w:tcPr>
          <w:p w:rsidR="0001790F" w:rsidRDefault="00967BCB" w:rsidP="0030426C">
            <w:r>
              <w:t>Bressuire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Ambition technologique vers la gestion</w:t>
            </w:r>
          </w:p>
        </w:tc>
        <w:tc>
          <w:tcPr>
            <w:tcW w:w="3181" w:type="dxa"/>
          </w:tcPr>
          <w:p w:rsidR="0001790F" w:rsidRPr="0001790F" w:rsidRDefault="0001790F" w:rsidP="0030426C">
            <w:pPr>
              <w:rPr>
                <w:b/>
              </w:rPr>
            </w:pPr>
            <w:r>
              <w:t>Maurice Genevoix</w:t>
            </w:r>
          </w:p>
        </w:tc>
        <w:tc>
          <w:tcPr>
            <w:tcW w:w="2627" w:type="dxa"/>
          </w:tcPr>
          <w:p w:rsidR="0001790F" w:rsidRDefault="00967BCB" w:rsidP="0030426C">
            <w:r>
              <w:t>Bressuire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Ensemble vers le supérieur</w:t>
            </w:r>
          </w:p>
        </w:tc>
        <w:tc>
          <w:tcPr>
            <w:tcW w:w="3181" w:type="dxa"/>
          </w:tcPr>
          <w:p w:rsidR="0001790F" w:rsidRDefault="00967BCB" w:rsidP="0030426C">
            <w:r>
              <w:t>Ernest Pérochon, Haut-Val-de- Sèvres</w:t>
            </w:r>
          </w:p>
        </w:tc>
        <w:tc>
          <w:tcPr>
            <w:tcW w:w="2627" w:type="dxa"/>
          </w:tcPr>
          <w:p w:rsidR="0001790F" w:rsidRDefault="00967BCB" w:rsidP="0030426C">
            <w:r>
              <w:t>Parthenay, Saint-Maixent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Une cordée à Jean-Moulin Thouars Pour la Réussite et l’Excellence</w:t>
            </w:r>
          </w:p>
        </w:tc>
        <w:tc>
          <w:tcPr>
            <w:tcW w:w="3181" w:type="dxa"/>
          </w:tcPr>
          <w:p w:rsidR="0001790F" w:rsidRDefault="00967BCB" w:rsidP="0030426C">
            <w:r>
              <w:t>Cité scolaire Jean Moulin</w:t>
            </w:r>
          </w:p>
        </w:tc>
        <w:tc>
          <w:tcPr>
            <w:tcW w:w="2627" w:type="dxa"/>
          </w:tcPr>
          <w:p w:rsidR="0001790F" w:rsidRDefault="00967BCB" w:rsidP="0030426C">
            <w:r>
              <w:t>Thouars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CAP Sciences</w:t>
            </w:r>
          </w:p>
        </w:tc>
        <w:tc>
          <w:tcPr>
            <w:tcW w:w="3181" w:type="dxa"/>
          </w:tcPr>
          <w:p w:rsidR="0001790F" w:rsidRDefault="00967BCB" w:rsidP="0030426C">
            <w:r>
              <w:t>La Rochelle Université</w:t>
            </w:r>
          </w:p>
        </w:tc>
        <w:tc>
          <w:tcPr>
            <w:tcW w:w="2627" w:type="dxa"/>
          </w:tcPr>
          <w:p w:rsidR="0001790F" w:rsidRDefault="00967BCB" w:rsidP="0030426C">
            <w:r>
              <w:t>La Rochelle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Reporters Métiers</w:t>
            </w:r>
          </w:p>
        </w:tc>
        <w:tc>
          <w:tcPr>
            <w:tcW w:w="3181" w:type="dxa"/>
          </w:tcPr>
          <w:p w:rsidR="0001790F" w:rsidRDefault="00967BCB" w:rsidP="0030426C">
            <w:r>
              <w:t>La Rochelle Université</w:t>
            </w:r>
          </w:p>
        </w:tc>
        <w:tc>
          <w:tcPr>
            <w:tcW w:w="2627" w:type="dxa"/>
          </w:tcPr>
          <w:p w:rsidR="0001790F" w:rsidRDefault="00967BCB" w:rsidP="0030426C">
            <w:r>
              <w:t>La Rochelle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Découverte des métiers de la gendarmerie</w:t>
            </w:r>
          </w:p>
        </w:tc>
        <w:tc>
          <w:tcPr>
            <w:tcW w:w="3181" w:type="dxa"/>
          </w:tcPr>
          <w:p w:rsidR="0001790F" w:rsidRDefault="00967BCB" w:rsidP="0030426C">
            <w:r>
              <w:t>Ecole de Gendarmerie nationale</w:t>
            </w:r>
          </w:p>
        </w:tc>
        <w:tc>
          <w:tcPr>
            <w:tcW w:w="2627" w:type="dxa"/>
          </w:tcPr>
          <w:p w:rsidR="0001790F" w:rsidRDefault="00967BCB" w:rsidP="0030426C">
            <w:r>
              <w:t>Rochefort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Nourrir l’ambition des élèves</w:t>
            </w:r>
          </w:p>
        </w:tc>
        <w:tc>
          <w:tcPr>
            <w:tcW w:w="3181" w:type="dxa"/>
          </w:tcPr>
          <w:p w:rsidR="0001790F" w:rsidRDefault="00967BCB" w:rsidP="0030426C">
            <w:r>
              <w:t>Louis Audouin-Dubreuil</w:t>
            </w:r>
          </w:p>
        </w:tc>
        <w:tc>
          <w:tcPr>
            <w:tcW w:w="2627" w:type="dxa"/>
          </w:tcPr>
          <w:p w:rsidR="0001790F" w:rsidRDefault="00967BCB" w:rsidP="0030426C">
            <w:r>
              <w:t>Saint Jean d’Angély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Pourquoi pas moi ?</w:t>
            </w:r>
          </w:p>
        </w:tc>
        <w:tc>
          <w:tcPr>
            <w:tcW w:w="3181" w:type="dxa"/>
          </w:tcPr>
          <w:p w:rsidR="0001790F" w:rsidRDefault="00967BCB" w:rsidP="0030426C">
            <w:r>
              <w:t>Jean Hyppolite</w:t>
            </w:r>
          </w:p>
        </w:tc>
        <w:tc>
          <w:tcPr>
            <w:tcW w:w="2627" w:type="dxa"/>
          </w:tcPr>
          <w:p w:rsidR="0001790F" w:rsidRDefault="00967BCB" w:rsidP="0030426C">
            <w:r>
              <w:t>Jonzac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Solidaires pour réussir</w:t>
            </w:r>
          </w:p>
        </w:tc>
        <w:tc>
          <w:tcPr>
            <w:tcW w:w="3181" w:type="dxa"/>
          </w:tcPr>
          <w:p w:rsidR="0001790F" w:rsidRDefault="00967BCB" w:rsidP="0030426C">
            <w:r>
              <w:t xml:space="preserve">Merleau Ponty </w:t>
            </w:r>
          </w:p>
        </w:tc>
        <w:tc>
          <w:tcPr>
            <w:tcW w:w="2627" w:type="dxa"/>
          </w:tcPr>
          <w:p w:rsidR="0001790F" w:rsidRDefault="00967BCB" w:rsidP="0030426C">
            <w:r>
              <w:t>Rochefort</w:t>
            </w:r>
          </w:p>
        </w:tc>
      </w:tr>
      <w:tr w:rsidR="0001790F" w:rsidTr="0001790F">
        <w:tc>
          <w:tcPr>
            <w:tcW w:w="3254" w:type="dxa"/>
          </w:tcPr>
          <w:p w:rsidR="0001790F" w:rsidRDefault="00967BCB" w:rsidP="0030426C">
            <w:r>
              <w:t>Réussir en aéronautique</w:t>
            </w:r>
          </w:p>
        </w:tc>
        <w:tc>
          <w:tcPr>
            <w:tcW w:w="3181" w:type="dxa"/>
          </w:tcPr>
          <w:p w:rsidR="0001790F" w:rsidRDefault="00967BCB" w:rsidP="0030426C">
            <w:r>
              <w:t>Marcel Dassault</w:t>
            </w:r>
          </w:p>
        </w:tc>
        <w:tc>
          <w:tcPr>
            <w:tcW w:w="2627" w:type="dxa"/>
          </w:tcPr>
          <w:p w:rsidR="0001790F" w:rsidRDefault="00967BCB" w:rsidP="0030426C">
            <w:r>
              <w:t>Rochefort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Oser les parcours en sciences et technologie</w:t>
            </w:r>
          </w:p>
        </w:tc>
        <w:tc>
          <w:tcPr>
            <w:tcW w:w="3181" w:type="dxa"/>
          </w:tcPr>
          <w:p w:rsidR="0001790F" w:rsidRDefault="00967BCB" w:rsidP="0030426C">
            <w:r>
              <w:t>Emile Combes</w:t>
            </w:r>
          </w:p>
        </w:tc>
        <w:tc>
          <w:tcPr>
            <w:tcW w:w="2627" w:type="dxa"/>
          </w:tcPr>
          <w:p w:rsidR="0001790F" w:rsidRDefault="00967BCB" w:rsidP="0030426C">
            <w:r>
              <w:t>Pons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Tous Capables</w:t>
            </w:r>
          </w:p>
        </w:tc>
        <w:tc>
          <w:tcPr>
            <w:tcW w:w="3181" w:type="dxa"/>
          </w:tcPr>
          <w:p w:rsidR="0001790F" w:rsidRDefault="00967BCB" w:rsidP="0030426C">
            <w:r>
              <w:t>Léonce Vieljeux</w:t>
            </w:r>
          </w:p>
        </w:tc>
        <w:tc>
          <w:tcPr>
            <w:tcW w:w="2627" w:type="dxa"/>
          </w:tcPr>
          <w:p w:rsidR="0001790F" w:rsidRDefault="00967BCB" w:rsidP="0030426C">
            <w:r>
              <w:t>La Rochelle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Réussite des Sportifs de haut niveau</w:t>
            </w:r>
          </w:p>
        </w:tc>
        <w:tc>
          <w:tcPr>
            <w:tcW w:w="3181" w:type="dxa"/>
          </w:tcPr>
          <w:p w:rsidR="0001790F" w:rsidRDefault="0001790F" w:rsidP="0030426C">
            <w:r>
              <w:t>Marguerite de Valois</w:t>
            </w:r>
          </w:p>
        </w:tc>
        <w:tc>
          <w:tcPr>
            <w:tcW w:w="2627" w:type="dxa"/>
          </w:tcPr>
          <w:p w:rsidR="0001790F" w:rsidRDefault="0001790F" w:rsidP="0030426C">
            <w:r>
              <w:t>Angoulême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Topographie et Mathématiques</w:t>
            </w:r>
          </w:p>
        </w:tc>
        <w:tc>
          <w:tcPr>
            <w:tcW w:w="3181" w:type="dxa"/>
          </w:tcPr>
          <w:p w:rsidR="0001790F" w:rsidRDefault="0001790F" w:rsidP="0030426C">
            <w:r>
              <w:t>Lycée des Métiers du Batiment</w:t>
            </w:r>
          </w:p>
        </w:tc>
        <w:tc>
          <w:tcPr>
            <w:tcW w:w="2627" w:type="dxa"/>
          </w:tcPr>
          <w:p w:rsidR="0001790F" w:rsidRDefault="0001790F" w:rsidP="0030426C">
            <w:r>
              <w:t>Sillac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Cordées BTS Elie Vinet</w:t>
            </w:r>
          </w:p>
        </w:tc>
        <w:tc>
          <w:tcPr>
            <w:tcW w:w="3181" w:type="dxa"/>
          </w:tcPr>
          <w:p w:rsidR="0001790F" w:rsidRDefault="0001790F" w:rsidP="0030426C">
            <w:r>
              <w:t>Elie Vinet</w:t>
            </w:r>
          </w:p>
        </w:tc>
        <w:tc>
          <w:tcPr>
            <w:tcW w:w="2627" w:type="dxa"/>
          </w:tcPr>
          <w:p w:rsidR="0001790F" w:rsidRDefault="0001790F" w:rsidP="0030426C">
            <w:r>
              <w:t>Barbezieux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Littérature et Patrimoine</w:t>
            </w:r>
          </w:p>
        </w:tc>
        <w:tc>
          <w:tcPr>
            <w:tcW w:w="3181" w:type="dxa"/>
          </w:tcPr>
          <w:p w:rsidR="0001790F" w:rsidRDefault="0001790F" w:rsidP="0030426C">
            <w:r>
              <w:t>Guez de Balzac</w:t>
            </w:r>
          </w:p>
        </w:tc>
        <w:tc>
          <w:tcPr>
            <w:tcW w:w="2627" w:type="dxa"/>
          </w:tcPr>
          <w:p w:rsidR="0001790F" w:rsidRDefault="0001790F" w:rsidP="0030426C">
            <w:r>
              <w:t>Angoulême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Ouest Charente</w:t>
            </w:r>
          </w:p>
        </w:tc>
        <w:tc>
          <w:tcPr>
            <w:tcW w:w="3181" w:type="dxa"/>
          </w:tcPr>
          <w:p w:rsidR="0001790F" w:rsidRDefault="0001790F" w:rsidP="0030426C">
            <w:r>
              <w:t xml:space="preserve">Jean Monnet </w:t>
            </w:r>
          </w:p>
        </w:tc>
        <w:tc>
          <w:tcPr>
            <w:tcW w:w="2627" w:type="dxa"/>
          </w:tcPr>
          <w:p w:rsidR="0001790F" w:rsidRDefault="0001790F" w:rsidP="0030426C">
            <w:r>
              <w:t>Cognac</w:t>
            </w:r>
          </w:p>
        </w:tc>
      </w:tr>
      <w:tr w:rsidR="0001790F" w:rsidTr="0001790F">
        <w:tc>
          <w:tcPr>
            <w:tcW w:w="3254" w:type="dxa"/>
          </w:tcPr>
          <w:p w:rsidR="0001790F" w:rsidRDefault="0001790F" w:rsidP="0030426C">
            <w:r>
              <w:t>Découvrir s’immerger être accompagné pour réussir</w:t>
            </w:r>
          </w:p>
        </w:tc>
        <w:tc>
          <w:tcPr>
            <w:tcW w:w="3181" w:type="dxa"/>
          </w:tcPr>
          <w:p w:rsidR="0001790F" w:rsidRDefault="0001790F" w:rsidP="0030426C">
            <w:r>
              <w:t>Emile Roux</w:t>
            </w:r>
          </w:p>
        </w:tc>
        <w:tc>
          <w:tcPr>
            <w:tcW w:w="2627" w:type="dxa"/>
          </w:tcPr>
          <w:p w:rsidR="0001790F" w:rsidRDefault="0001790F" w:rsidP="0030426C">
            <w:r>
              <w:t>Confolens</w:t>
            </w:r>
          </w:p>
        </w:tc>
      </w:tr>
    </w:tbl>
    <w:p w:rsidR="00665341" w:rsidRDefault="00665341" w:rsidP="00665341"/>
    <w:p w:rsidR="00665341" w:rsidRDefault="00665341">
      <w:pPr>
        <w:rPr>
          <w:b/>
        </w:rPr>
      </w:pPr>
    </w:p>
    <w:p w:rsidR="00665341" w:rsidRDefault="00665341"/>
    <w:sectPr w:rsidR="0066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F3" w:rsidRDefault="007E20F3" w:rsidP="004E6D96">
      <w:pPr>
        <w:spacing w:after="0" w:line="240" w:lineRule="auto"/>
      </w:pPr>
      <w:r>
        <w:separator/>
      </w:r>
    </w:p>
  </w:endnote>
  <w:endnote w:type="continuationSeparator" w:id="0">
    <w:p w:rsidR="007E20F3" w:rsidRDefault="007E20F3" w:rsidP="004E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F3" w:rsidRDefault="007E20F3" w:rsidP="004E6D96">
      <w:pPr>
        <w:spacing w:after="0" w:line="240" w:lineRule="auto"/>
      </w:pPr>
      <w:r>
        <w:separator/>
      </w:r>
    </w:p>
  </w:footnote>
  <w:footnote w:type="continuationSeparator" w:id="0">
    <w:p w:rsidR="007E20F3" w:rsidRDefault="007E20F3" w:rsidP="004E6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D"/>
    <w:rsid w:val="0001790F"/>
    <w:rsid w:val="00023AAF"/>
    <w:rsid w:val="001169D1"/>
    <w:rsid w:val="001531C8"/>
    <w:rsid w:val="00230BB3"/>
    <w:rsid w:val="002A4E93"/>
    <w:rsid w:val="002D5C5A"/>
    <w:rsid w:val="003D2633"/>
    <w:rsid w:val="004E6D96"/>
    <w:rsid w:val="00554DC1"/>
    <w:rsid w:val="005C1843"/>
    <w:rsid w:val="005C3159"/>
    <w:rsid w:val="005E08FB"/>
    <w:rsid w:val="00665341"/>
    <w:rsid w:val="00665B11"/>
    <w:rsid w:val="007E20F3"/>
    <w:rsid w:val="0085518B"/>
    <w:rsid w:val="00967BCB"/>
    <w:rsid w:val="009F3455"/>
    <w:rsid w:val="00A74C39"/>
    <w:rsid w:val="00AD3B32"/>
    <w:rsid w:val="00B524ED"/>
    <w:rsid w:val="00EA39E9"/>
    <w:rsid w:val="00EA64B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2C3F"/>
  <w15:chartTrackingRefBased/>
  <w15:docId w15:val="{F9635C8E-FB56-40FB-9E6A-CD0B6DF5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54DC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E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D96"/>
  </w:style>
  <w:style w:type="paragraph" w:styleId="Pieddepage">
    <w:name w:val="footer"/>
    <w:basedOn w:val="Normal"/>
    <w:link w:val="PieddepageCar"/>
    <w:uiPriority w:val="99"/>
    <w:unhideWhenUsed/>
    <w:rsid w:val="004E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ccheron</dc:creator>
  <cp:keywords/>
  <dc:description/>
  <cp:lastModifiedBy>scharlon-bigat</cp:lastModifiedBy>
  <cp:revision>5</cp:revision>
  <dcterms:created xsi:type="dcterms:W3CDTF">2023-09-06T06:31:00Z</dcterms:created>
  <dcterms:modified xsi:type="dcterms:W3CDTF">2024-01-08T08:55:00Z</dcterms:modified>
</cp:coreProperties>
</file>